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26D" w:rsidRDefault="00EC626D" w:rsidP="00EC6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C6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American </w:t>
      </w:r>
      <w:proofErr w:type="spellStart"/>
      <w:r w:rsidRPr="00EC6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week</w:t>
      </w:r>
      <w:proofErr w:type="spellEnd"/>
      <w:r w:rsidRPr="00EC62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en Champagne !!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!</w:t>
      </w:r>
    </w:p>
    <w:p w:rsidR="00EC626D" w:rsidRDefault="00EC626D" w:rsidP="00EC6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>
        <w:rPr>
          <w:noProof/>
          <w:lang w:eastAsia="fr-FR"/>
        </w:rPr>
        <w:drawing>
          <wp:inline distT="0" distB="0" distL="0" distR="0" wp14:anchorId="1F80B68D" wp14:editId="0439169F">
            <wp:extent cx="4448175" cy="3333750"/>
            <wp:effectExtent l="0" t="0" r="9525" b="0"/>
            <wp:docPr id="2" name="Image 2" descr="welcometoUSwe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cometoUSwee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Pr="00EC626D" w:rsidRDefault="00EC626D" w:rsidP="00EC62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26D">
        <w:rPr>
          <w:rFonts w:ascii="Arial" w:eastAsia="Times New Roman" w:hAnsi="Arial" w:cs="Arial"/>
          <w:sz w:val="24"/>
          <w:szCs w:val="24"/>
          <w:lang w:eastAsia="fr-FR"/>
        </w:rPr>
        <w:t>U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t>ne semaine tout en Anglais pour les élèves de l’école primaire Saint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t>e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Jeanne D’Arc 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t>de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Rilly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la Montagne 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>Grâce à un fort projet d’ouverture à l’Anglais de l’équipe enseignante, Mary-Beth et Christophe ont animé des ateliers dans toutes les classes de l’école et pour tous les élèves.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>8</w:t>
      </w:r>
      <w:r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enfants, âgés de 2 ans et demi en maternelle jusqu’à 10 ans en CM2  ont ainsi pu entendre de l’anglais et parler lors de mises en scène et jeux de rôle.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>Les activités proposées ont été adaptées à chaque classe et à chaque niveau pour permettre à tous les élèves de participer et d’être impliqués dans cette semaine américaine.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>Arrivés le dimanche après-midi, Mary-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beth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et Christophe ont été accueillis par l’équipe enseignante. Ils ont pu ainsi décorer l’école aux couleurs américaines et créer la surprise le lundi matin pour tous les élèves.</w:t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26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Une école transformée pour une semaine particulière !!</w:t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26D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Une découverte des USA au travers: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– des traditions et de « l’American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Way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of life », façon de vivre une semaine dans une école américaine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>– de la géographie avec une présentation de quelques états et villes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>– de la cuisine…les enfants ont cuisiné et dégusté des spécialités comme les fameux « 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rice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crispy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treats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> » et les « brownies ».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– de l’apprentissage de vocabulaire, de verbes et d’adjectifs et noms, grâce notamment à des jeux comme « Simon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says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… » </w:t>
      </w:r>
      <w:proofErr w:type="gram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le</w:t>
      </w:r>
      <w:proofErr w:type="gram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« Jacques a dit » anglais, même 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lastRenderedPageBreak/>
        <w:t>avec les plus petits.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– de chants traditionnels comme par exemple  » If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you’re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Happy… », « Old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MacDonald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Les élèves ont travaillé sur des saynètes créées pour l’occasion par Mary-Beth mettant en scène des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cheerleaders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ou </w:t>
      </w:r>
      <w:proofErr w:type="spellStart"/>
      <w:r w:rsidRPr="00EC626D">
        <w:rPr>
          <w:rFonts w:ascii="Arial" w:eastAsia="Times New Roman" w:hAnsi="Arial" w:cs="Arial"/>
          <w:sz w:val="24"/>
          <w:szCs w:val="24"/>
          <w:lang w:eastAsia="fr-FR"/>
        </w:rPr>
        <w:t>pom-pom</w:t>
      </w:r>
      <w:proofErr w:type="spellEnd"/>
      <w:r w:rsidRPr="00EC626D">
        <w:rPr>
          <w:rFonts w:ascii="Arial" w:eastAsia="Times New Roman" w:hAnsi="Arial" w:cs="Arial"/>
          <w:sz w:val="24"/>
          <w:szCs w:val="24"/>
          <w:lang w:eastAsia="fr-FR"/>
        </w:rPr>
        <w:t xml:space="preserve"> girls et des joueurs de basket…</w:t>
      </w:r>
      <w:r w:rsidRPr="00EC626D">
        <w:rPr>
          <w:rFonts w:ascii="Arial" w:eastAsia="Times New Roman" w:hAnsi="Arial" w:cs="Arial"/>
          <w:sz w:val="24"/>
          <w:szCs w:val="24"/>
          <w:lang w:eastAsia="fr-FR"/>
        </w:rPr>
        <w:br/>
        <w:t>Pour clore la semaine, les parents ont été invités à assister à la présentation de ces saynètes et à goûter aux réalisations culinaires américaines !</w:t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26D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Un bain dans la culture et la langue anglaise pour aider les enfants à avoir une bonne approche et être à l’aise avec cet apprentissage indispensable aujourd’hui !</w:t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C626D">
        <w:rPr>
          <w:rFonts w:ascii="Arial" w:eastAsia="Times New Roman" w:hAnsi="Arial" w:cs="Arial"/>
          <w:b/>
          <w:bCs/>
          <w:i/>
          <w:iCs/>
          <w:color w:val="000080"/>
          <w:sz w:val="24"/>
          <w:szCs w:val="24"/>
          <w:lang w:eastAsia="fr-FR"/>
        </w:rPr>
        <w:t>Les salles de classe aux couleurs américaines</w:t>
      </w:r>
    </w:p>
    <w:p w:rsidR="008228CF" w:rsidRDefault="00EC626D">
      <w:r>
        <w:rPr>
          <w:noProof/>
          <w:lang w:eastAsia="fr-FR"/>
        </w:rPr>
        <w:drawing>
          <wp:inline distT="0" distB="0" distL="0" distR="0" wp14:anchorId="59D146F8" wp14:editId="137F6F9C">
            <wp:extent cx="2638425" cy="3519144"/>
            <wp:effectExtent l="0" t="0" r="0" b="5715"/>
            <wp:docPr id="3" name="Image 3" descr="http://www.formation-en-langues.fr/wp-content/uploads/2015/03/usweekinthecla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ormation-en-langues.fr/wp-content/uploads/2015/03/usweekintheclass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838" cy="3522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Default="00EC626D"/>
    <w:p w:rsidR="00EC626D" w:rsidRDefault="00EC626D">
      <w:pPr>
        <w:rPr>
          <w:rStyle w:val="lev"/>
          <w:i/>
          <w:iCs/>
          <w:color w:val="000080"/>
        </w:rPr>
      </w:pPr>
      <w:r>
        <w:rPr>
          <w:rStyle w:val="lev"/>
          <w:i/>
          <w:iCs/>
          <w:color w:val="000080"/>
        </w:rPr>
        <w:t xml:space="preserve">Atelier </w:t>
      </w:r>
      <w:proofErr w:type="spellStart"/>
      <w:r>
        <w:rPr>
          <w:rStyle w:val="lev"/>
          <w:i/>
          <w:iCs/>
          <w:color w:val="000080"/>
        </w:rPr>
        <w:t>Pom-Poms</w:t>
      </w:r>
      <w:proofErr w:type="spellEnd"/>
      <w:r>
        <w:rPr>
          <w:rStyle w:val="lev"/>
          <w:i/>
          <w:iCs/>
          <w:color w:val="000080"/>
        </w:rPr>
        <w:t>…</w:t>
      </w:r>
    </w:p>
    <w:p w:rsidR="00EC626D" w:rsidRDefault="00EC626D">
      <w:r>
        <w:rPr>
          <w:noProof/>
          <w:lang w:eastAsia="fr-FR"/>
        </w:rPr>
        <w:drawing>
          <wp:inline distT="0" distB="0" distL="0" distR="0" wp14:anchorId="3F220D13" wp14:editId="350E4578">
            <wp:extent cx="1476375" cy="1971675"/>
            <wp:effectExtent l="0" t="0" r="9525" b="9525"/>
            <wp:docPr id="5" name="Image 5" descr="pompom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mpom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Default="00EC626D"/>
    <w:p w:rsidR="00EC626D" w:rsidRDefault="00EC626D" w:rsidP="00EC626D">
      <w:pPr>
        <w:pStyle w:val="NormalWeb"/>
      </w:pPr>
      <w:proofErr w:type="spellStart"/>
      <w:r>
        <w:rPr>
          <w:rStyle w:val="lev"/>
          <w:i/>
          <w:iCs/>
          <w:color w:val="FF0000"/>
        </w:rPr>
        <w:t>Let’s</w:t>
      </w:r>
      <w:proofErr w:type="spellEnd"/>
      <w:r>
        <w:rPr>
          <w:rStyle w:val="lev"/>
          <w:i/>
          <w:iCs/>
          <w:color w:val="FF0000"/>
        </w:rPr>
        <w:t xml:space="preserve"> </w:t>
      </w:r>
      <w:proofErr w:type="spellStart"/>
      <w:r>
        <w:rPr>
          <w:rStyle w:val="lev"/>
          <w:i/>
          <w:iCs/>
          <w:color w:val="FF0000"/>
        </w:rPr>
        <w:t>cook</w:t>
      </w:r>
      <w:proofErr w:type="spellEnd"/>
      <w:r>
        <w:rPr>
          <w:rStyle w:val="lev"/>
          <w:i/>
          <w:iCs/>
          <w:color w:val="FF0000"/>
        </w:rPr>
        <w:t xml:space="preserve"> !</w:t>
      </w:r>
      <w:r>
        <w:rPr>
          <w:i/>
          <w:iCs/>
          <w:color w:val="FF0000"/>
        </w:rPr>
        <w:br/>
      </w:r>
      <w:r>
        <w:rPr>
          <w:rStyle w:val="lev"/>
          <w:i/>
          <w:iCs/>
          <w:color w:val="FF0000"/>
        </w:rPr>
        <w:t>Au menu</w:t>
      </w:r>
      <w:proofErr w:type="gramStart"/>
      <w:r>
        <w:rPr>
          <w:rStyle w:val="lev"/>
          <w:i/>
          <w:iCs/>
          <w:color w:val="FF0000"/>
        </w:rPr>
        <w:t>:  Brownies</w:t>
      </w:r>
      <w:proofErr w:type="gramEnd"/>
      <w:r>
        <w:rPr>
          <w:rStyle w:val="lev"/>
          <w:i/>
          <w:iCs/>
          <w:color w:val="FF0000"/>
        </w:rPr>
        <w:t xml:space="preserve"> et </w:t>
      </w:r>
      <w:proofErr w:type="spellStart"/>
      <w:r>
        <w:rPr>
          <w:rStyle w:val="lev"/>
          <w:i/>
          <w:iCs/>
          <w:color w:val="FF0000"/>
        </w:rPr>
        <w:t>Rice</w:t>
      </w:r>
      <w:proofErr w:type="spellEnd"/>
      <w:r>
        <w:rPr>
          <w:rStyle w:val="lev"/>
          <w:i/>
          <w:iCs/>
          <w:color w:val="FF0000"/>
        </w:rPr>
        <w:t xml:space="preserve"> </w:t>
      </w:r>
      <w:proofErr w:type="spellStart"/>
      <w:r>
        <w:rPr>
          <w:rStyle w:val="lev"/>
          <w:i/>
          <w:iCs/>
          <w:color w:val="FF0000"/>
        </w:rPr>
        <w:t>Crispy</w:t>
      </w:r>
      <w:proofErr w:type="spellEnd"/>
      <w:r>
        <w:rPr>
          <w:rStyle w:val="lev"/>
          <w:i/>
          <w:iCs/>
          <w:color w:val="FF0000"/>
        </w:rPr>
        <w:t xml:space="preserve"> </w:t>
      </w:r>
      <w:proofErr w:type="spellStart"/>
      <w:r>
        <w:rPr>
          <w:rStyle w:val="lev"/>
          <w:i/>
          <w:iCs/>
          <w:color w:val="FF0000"/>
        </w:rPr>
        <w:t>Treats</w:t>
      </w:r>
      <w:proofErr w:type="spellEnd"/>
      <w:r>
        <w:rPr>
          <w:rStyle w:val="lev"/>
          <w:i/>
          <w:iCs/>
          <w:color w:val="FF0000"/>
        </w:rPr>
        <w:t xml:space="preserve"> !</w:t>
      </w:r>
    </w:p>
    <w:p w:rsidR="00EC626D" w:rsidRDefault="00EC626D">
      <w:r>
        <w:rPr>
          <w:noProof/>
          <w:lang w:eastAsia="fr-FR"/>
        </w:rPr>
        <w:drawing>
          <wp:inline distT="0" distB="0" distL="0" distR="0" wp14:anchorId="3D70018B" wp14:editId="22D128ED">
            <wp:extent cx="2343150" cy="1762125"/>
            <wp:effectExtent l="0" t="0" r="0" b="9525"/>
            <wp:docPr id="6" name="Image 6" descr="cooki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oking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fr-FR"/>
        </w:rPr>
        <w:drawing>
          <wp:inline distT="0" distB="0" distL="0" distR="0" wp14:anchorId="30F88B68" wp14:editId="78714B64">
            <wp:extent cx="2628900" cy="1971675"/>
            <wp:effectExtent l="0" t="0" r="0" b="9525"/>
            <wp:docPr id="10" name="Image 10" descr="coo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Default="00EC626D">
      <w:r>
        <w:rPr>
          <w:noProof/>
          <w:lang w:eastAsia="fr-FR"/>
        </w:rPr>
        <w:drawing>
          <wp:inline distT="0" distB="0" distL="0" distR="0" wp14:anchorId="63277787" wp14:editId="7C216409">
            <wp:extent cx="3162300" cy="2371725"/>
            <wp:effectExtent l="0" t="0" r="0" b="9525"/>
            <wp:docPr id="8" name="Image 8" descr="http://www.formation-en-langues.fr/wp-content/uploads/2015/03/cook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formation-en-langues.fr/wp-content/uploads/2015/03/cooking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344" cy="2374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Default="00EC626D">
      <w:r>
        <w:rPr>
          <w:noProof/>
          <w:lang w:eastAsia="fr-FR"/>
        </w:rPr>
        <w:drawing>
          <wp:inline distT="0" distB="0" distL="0" distR="0" wp14:anchorId="52A90054" wp14:editId="3EA2662A">
            <wp:extent cx="2381250" cy="3176123"/>
            <wp:effectExtent l="0" t="0" r="0" b="5715"/>
            <wp:docPr id="9" name="Image 9" descr="http://www.formation-en-langues.fr/wp-content/uploads/2015/03/cookin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ormation-en-langues.fr/wp-content/uploads/2015/03/cooking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236" cy="3184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fr-FR"/>
        </w:rPr>
        <w:lastRenderedPageBreak/>
        <w:t>Pré</w:t>
      </w:r>
      <w:r w:rsidRPr="00EC626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fr-FR"/>
        </w:rPr>
        <w:t>sentation des saynètes en Anglais devant les parents…</w:t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4EAF697" wp14:editId="142EEC09">
            <wp:extent cx="2857500" cy="1905000"/>
            <wp:effectExtent l="0" t="0" r="0" b="0"/>
            <wp:docPr id="12" name="Image 12" descr="saynète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aynète2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6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1502B9AE" wp14:editId="2D4F4951">
            <wp:extent cx="2857500" cy="1905000"/>
            <wp:effectExtent l="0" t="0" r="0" b="0"/>
            <wp:docPr id="13" name="Image 13" descr="saynèt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aynèt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499FA3F" wp14:editId="3996A572">
            <wp:extent cx="2857500" cy="1905000"/>
            <wp:effectExtent l="0" t="0" r="0" b="0"/>
            <wp:docPr id="14" name="Image 14" descr="cheerleaders5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heerleaders5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6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2220B19" wp14:editId="26FE062E">
            <wp:extent cx="2857500" cy="1905000"/>
            <wp:effectExtent l="0" t="0" r="0" b="0"/>
            <wp:docPr id="15" name="Image 15" descr="cheerleaders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heerleaders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F10A3B0" wp14:editId="3DDDE9B8">
            <wp:extent cx="2628900" cy="1971675"/>
            <wp:effectExtent l="0" t="0" r="0" b="9525"/>
            <wp:docPr id="16" name="Image 16" descr="pla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lay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6D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 </w:t>
      </w: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C64561B" wp14:editId="1BC39CA4">
            <wp:extent cx="2628900" cy="1971675"/>
            <wp:effectExtent l="0" t="0" r="0" b="9525"/>
            <wp:docPr id="17" name="Image 17" descr="play2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lay2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20480202" wp14:editId="2C259BF1">
            <wp:extent cx="2857500" cy="1905000"/>
            <wp:effectExtent l="0" t="0" r="0" b="0"/>
            <wp:docPr id="18" name="Image 18" descr="cheerleaders2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eerleaders2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6D">
        <w:rPr>
          <w:rFonts w:ascii="Times New Roman" w:eastAsia="Times New Roman" w:hAnsi="Times New Roman" w:cs="Times New Roman"/>
          <w:sz w:val="24"/>
          <w:szCs w:val="24"/>
          <w:lang w:eastAsia="fr-FR"/>
        </w:rPr>
        <w:t>                        </w:t>
      </w: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0581C30C" wp14:editId="04AEE5A9">
            <wp:extent cx="1104900" cy="1971675"/>
            <wp:effectExtent l="0" t="0" r="0" b="9525"/>
            <wp:docPr id="19" name="Image 19" descr="basketballer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ketballer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26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fr-FR"/>
        </w:rPr>
        <w:lastRenderedPageBreak/>
        <w:t>La remise des diplômes…</w:t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5E245F4D" wp14:editId="773F31E9">
            <wp:extent cx="2857500" cy="1905000"/>
            <wp:effectExtent l="0" t="0" r="0" b="0"/>
            <wp:docPr id="20" name="Image 20" descr="diploma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iploma2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26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468F2CD" wp14:editId="10EF324F">
            <wp:extent cx="2628900" cy="1971675"/>
            <wp:effectExtent l="0" t="0" r="0" b="9525"/>
            <wp:docPr id="21" name="Image 21" descr="diploma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iploma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26D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fr-FR"/>
        </w:rPr>
        <w:t>Et le fameux goûter ! </w:t>
      </w:r>
    </w:p>
    <w:p w:rsidR="00EC626D" w:rsidRPr="00EC626D" w:rsidRDefault="00EC626D" w:rsidP="00EC62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C626D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3937768B" wp14:editId="43D8D24F">
            <wp:extent cx="2857500" cy="1905000"/>
            <wp:effectExtent l="0" t="0" r="0" b="0"/>
            <wp:docPr id="22" name="Image 22" descr="cakes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kes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26D" w:rsidRPr="00EC6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B4"/>
    <w:rsid w:val="008228CF"/>
    <w:rsid w:val="00EC626D"/>
    <w:rsid w:val="00F8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316F0-8059-46EB-A842-460C9615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C626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6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51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7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formation-en-langues.fr/wp-content/uploads/2015/03/sayn%C3%A8te.jpg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http://www.formation-en-langues.fr/wp-content/uploads/2015/03/play2.jpg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hyperlink" Target="http://www.formation-en-langues.fr/wp-content/uploads/2015/03/cheerleaders4.jpg" TargetMode="External"/><Relationship Id="rId25" Type="http://schemas.openxmlformats.org/officeDocument/2006/relationships/hyperlink" Target="http://www.formation-en-langues.fr/wp-content/uploads/2015/03/basketballers.jpg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hyperlink" Target="http://www.formation-en-langues.fr/wp-content/uploads/2015/03/diplom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formation-en-langues.fr/wp-content/uploads/2015/03/sayn%C3%A8te2.jpg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18.jpeg"/><Relationship Id="rId5" Type="http://schemas.openxmlformats.org/officeDocument/2006/relationships/image" Target="media/image2.jpeg"/><Relationship Id="rId15" Type="http://schemas.openxmlformats.org/officeDocument/2006/relationships/hyperlink" Target="http://www.formation-en-langues.fr/wp-content/uploads/2015/03/cheerleaders5.jpg" TargetMode="External"/><Relationship Id="rId23" Type="http://schemas.openxmlformats.org/officeDocument/2006/relationships/hyperlink" Target="http://www.formation-en-langues.fr/wp-content/uploads/2015/03/cheerleaders2.jpg" TargetMode="External"/><Relationship Id="rId28" Type="http://schemas.openxmlformats.org/officeDocument/2006/relationships/image" Target="media/image16.jpeg"/><Relationship Id="rId10" Type="http://schemas.openxmlformats.org/officeDocument/2006/relationships/image" Target="media/image7.jpeg"/><Relationship Id="rId19" Type="http://schemas.openxmlformats.org/officeDocument/2006/relationships/hyperlink" Target="http://www.formation-en-langues.fr/wp-content/uploads/2015/03/play.jpg" TargetMode="External"/><Relationship Id="rId31" Type="http://schemas.openxmlformats.org/officeDocument/2006/relationships/hyperlink" Target="http://www.formation-en-langues.fr/wp-content/uploads/2015/03/cakes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Relationship Id="rId22" Type="http://schemas.openxmlformats.org/officeDocument/2006/relationships/image" Target="media/image13.jpeg"/><Relationship Id="rId27" Type="http://schemas.openxmlformats.org/officeDocument/2006/relationships/hyperlink" Target="http://www.formation-en-langues.fr/wp-content/uploads/2015/03/diploma2.jpg" TargetMode="External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351</Words>
  <Characters>1931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2015-04-03T16:10:00Z</dcterms:created>
  <dcterms:modified xsi:type="dcterms:W3CDTF">2015-04-03T16:20:00Z</dcterms:modified>
</cp:coreProperties>
</file>